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E3" w:rsidRPr="007F76E3" w:rsidRDefault="00CF61A0" w:rsidP="00EF1B1E">
      <w:pPr>
        <w:shd w:val="clear" w:color="auto" w:fill="FFFFFF"/>
        <w:spacing w:before="150" w:after="150" w:line="240" w:lineRule="auto"/>
        <w:ind w:right="450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 w:eastAsia="ru-RU"/>
        </w:rPr>
        <w:t xml:space="preserve"> </w:t>
      </w:r>
      <w:bookmarkStart w:id="0" w:name="_GoBack"/>
      <w:bookmarkEnd w:id="0"/>
      <w:r w:rsidR="00EF1B1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 w:eastAsia="ru-RU"/>
        </w:rPr>
        <w:t xml:space="preserve">                                                              </w:t>
      </w:r>
      <w:proofErr w:type="spellStart"/>
      <w:r w:rsidR="007F76E3" w:rsidRPr="00EF1B1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Повітряно-тепловий</w:t>
      </w:r>
      <w:proofErr w:type="spellEnd"/>
      <w:r w:rsidR="007F76E3" w:rsidRPr="00EF1B1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режим</w:t>
      </w:r>
    </w:p>
    <w:p w:rsidR="007F76E3" w:rsidRPr="007F76E3" w:rsidRDefault="00EF1B1E" w:rsidP="00EF1B1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1" w:name="n180"/>
      <w:bookmarkEnd w:id="1"/>
      <w:r w:rsidRPr="00EF1B1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Чистота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повітря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приміщеннях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закладів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освіти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забезпечується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EF1B1E" w:rsidRDefault="007F76E3" w:rsidP="00EF1B1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2" w:name="n181"/>
      <w:bookmarkEnd w:id="2"/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відповідністю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кількості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учнів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до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нормативної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наповнюваності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відповідно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до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вимог</w:t>
      </w:r>
      <w:proofErr w:type="spellEnd"/>
    </w:p>
    <w:p w:rsidR="00EF1B1E" w:rsidRDefault="007F76E3" w:rsidP="00EF1B1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hyperlink r:id="rId5" w:anchor="n176" w:tgtFrame="_blank" w:history="1">
        <w:proofErr w:type="spellStart"/>
        <w:r w:rsidRPr="00EF1B1E">
          <w:rPr>
            <w:rFonts w:ascii="Times New Roman" w:eastAsia="Times New Roman" w:hAnsi="Times New Roman" w:cs="Times New Roman"/>
            <w:color w:val="000099"/>
            <w:sz w:val="26"/>
            <w:szCs w:val="26"/>
            <w:u w:val="single"/>
            <w:lang w:eastAsia="ru-RU"/>
          </w:rPr>
          <w:t>статті</w:t>
        </w:r>
        <w:proofErr w:type="spellEnd"/>
        <w:r w:rsidRPr="00EF1B1E">
          <w:rPr>
            <w:rFonts w:ascii="Times New Roman" w:eastAsia="Times New Roman" w:hAnsi="Times New Roman" w:cs="Times New Roman"/>
            <w:color w:val="000099"/>
            <w:sz w:val="26"/>
            <w:szCs w:val="26"/>
            <w:u w:val="single"/>
            <w:lang w:eastAsia="ru-RU"/>
          </w:rPr>
          <w:t xml:space="preserve"> 12</w:t>
        </w:r>
      </w:hyperlink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Закону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України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«Про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повну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загальну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середню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освіту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»;</w:t>
      </w:r>
      <w:bookmarkStart w:id="3" w:name="n182"/>
      <w:bookmarkEnd w:id="3"/>
    </w:p>
    <w:p w:rsidR="007F76E3" w:rsidRPr="007F76E3" w:rsidRDefault="007F76E3" w:rsidP="00EF1B1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регулярністю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вологого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прибирання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приміщень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використанням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мийних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засобів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дезінфекційних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засобів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які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зареєстровані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відповідно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до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вимог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hyperlink r:id="rId6" w:anchor="n12" w:tgtFrame="_blank" w:history="1">
        <w:r w:rsidRPr="00EF1B1E">
          <w:rPr>
            <w:rFonts w:ascii="Times New Roman" w:eastAsia="Times New Roman" w:hAnsi="Times New Roman" w:cs="Times New Roman"/>
            <w:color w:val="000099"/>
            <w:sz w:val="26"/>
            <w:szCs w:val="26"/>
            <w:u w:val="single"/>
            <w:lang w:eastAsia="ru-RU"/>
          </w:rPr>
          <w:t xml:space="preserve">Порядку </w:t>
        </w:r>
        <w:proofErr w:type="spellStart"/>
        <w:r w:rsidRPr="00EF1B1E">
          <w:rPr>
            <w:rFonts w:ascii="Times New Roman" w:eastAsia="Times New Roman" w:hAnsi="Times New Roman" w:cs="Times New Roman"/>
            <w:color w:val="000099"/>
            <w:sz w:val="26"/>
            <w:szCs w:val="26"/>
            <w:u w:val="single"/>
            <w:lang w:eastAsia="ru-RU"/>
          </w:rPr>
          <w:t>державної</w:t>
        </w:r>
        <w:proofErr w:type="spellEnd"/>
        <w:r w:rsidRPr="00EF1B1E">
          <w:rPr>
            <w:rFonts w:ascii="Times New Roman" w:eastAsia="Times New Roman" w:hAnsi="Times New Roman" w:cs="Times New Roman"/>
            <w:color w:val="000099"/>
            <w:sz w:val="26"/>
            <w:szCs w:val="26"/>
            <w:u w:val="single"/>
            <w:lang w:eastAsia="ru-RU"/>
          </w:rPr>
          <w:t xml:space="preserve"> </w:t>
        </w:r>
        <w:proofErr w:type="spellStart"/>
        <w:r w:rsidRPr="00EF1B1E">
          <w:rPr>
            <w:rFonts w:ascii="Times New Roman" w:eastAsia="Times New Roman" w:hAnsi="Times New Roman" w:cs="Times New Roman"/>
            <w:color w:val="000099"/>
            <w:sz w:val="26"/>
            <w:szCs w:val="26"/>
            <w:u w:val="single"/>
            <w:lang w:eastAsia="ru-RU"/>
          </w:rPr>
          <w:t>реєстрації</w:t>
        </w:r>
        <w:proofErr w:type="spellEnd"/>
        <w:r w:rsidRPr="00EF1B1E">
          <w:rPr>
            <w:rFonts w:ascii="Times New Roman" w:eastAsia="Times New Roman" w:hAnsi="Times New Roman" w:cs="Times New Roman"/>
            <w:color w:val="000099"/>
            <w:sz w:val="26"/>
            <w:szCs w:val="26"/>
            <w:u w:val="single"/>
            <w:lang w:eastAsia="ru-RU"/>
          </w:rPr>
          <w:t xml:space="preserve"> (</w:t>
        </w:r>
        <w:proofErr w:type="spellStart"/>
        <w:r w:rsidRPr="00EF1B1E">
          <w:rPr>
            <w:rFonts w:ascii="Times New Roman" w:eastAsia="Times New Roman" w:hAnsi="Times New Roman" w:cs="Times New Roman"/>
            <w:color w:val="000099"/>
            <w:sz w:val="26"/>
            <w:szCs w:val="26"/>
            <w:u w:val="single"/>
            <w:lang w:eastAsia="ru-RU"/>
          </w:rPr>
          <w:t>перереєстрації</w:t>
        </w:r>
        <w:proofErr w:type="spellEnd"/>
        <w:r w:rsidRPr="00EF1B1E">
          <w:rPr>
            <w:rFonts w:ascii="Times New Roman" w:eastAsia="Times New Roman" w:hAnsi="Times New Roman" w:cs="Times New Roman"/>
            <w:color w:val="000099"/>
            <w:sz w:val="26"/>
            <w:szCs w:val="26"/>
            <w:u w:val="single"/>
            <w:lang w:eastAsia="ru-RU"/>
          </w:rPr>
          <w:t xml:space="preserve">) </w:t>
        </w:r>
        <w:proofErr w:type="spellStart"/>
        <w:r w:rsidRPr="00EF1B1E">
          <w:rPr>
            <w:rFonts w:ascii="Times New Roman" w:eastAsia="Times New Roman" w:hAnsi="Times New Roman" w:cs="Times New Roman"/>
            <w:color w:val="000099"/>
            <w:sz w:val="26"/>
            <w:szCs w:val="26"/>
            <w:u w:val="single"/>
            <w:lang w:eastAsia="ru-RU"/>
          </w:rPr>
          <w:t>дезінфекційних</w:t>
        </w:r>
        <w:proofErr w:type="spellEnd"/>
        <w:r w:rsidRPr="00EF1B1E">
          <w:rPr>
            <w:rFonts w:ascii="Times New Roman" w:eastAsia="Times New Roman" w:hAnsi="Times New Roman" w:cs="Times New Roman"/>
            <w:color w:val="000099"/>
            <w:sz w:val="26"/>
            <w:szCs w:val="26"/>
            <w:u w:val="single"/>
            <w:lang w:eastAsia="ru-RU"/>
          </w:rPr>
          <w:t xml:space="preserve"> </w:t>
        </w:r>
        <w:proofErr w:type="spellStart"/>
        <w:r w:rsidRPr="00EF1B1E">
          <w:rPr>
            <w:rFonts w:ascii="Times New Roman" w:eastAsia="Times New Roman" w:hAnsi="Times New Roman" w:cs="Times New Roman"/>
            <w:color w:val="000099"/>
            <w:sz w:val="26"/>
            <w:szCs w:val="26"/>
            <w:u w:val="single"/>
            <w:lang w:eastAsia="ru-RU"/>
          </w:rPr>
          <w:t>засобів</w:t>
        </w:r>
        <w:proofErr w:type="spellEnd"/>
      </w:hyperlink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затвердженого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постановою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Кабінету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Міністрів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України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від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03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липня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2006 року № 908;</w:t>
      </w:r>
    </w:p>
    <w:p w:rsidR="007F76E3" w:rsidRPr="007F76E3" w:rsidRDefault="007F76E3" w:rsidP="00EF1B1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4" w:name="n183"/>
      <w:bookmarkEnd w:id="4"/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використанням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всіх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видів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провітрювання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наскрізне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кутове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однобічне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);</w:t>
      </w:r>
    </w:p>
    <w:p w:rsidR="007F76E3" w:rsidRPr="007F76E3" w:rsidRDefault="007F76E3" w:rsidP="00EF1B1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5" w:name="n184"/>
      <w:bookmarkEnd w:id="5"/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чистотою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справністю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систем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вентиляції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7F76E3" w:rsidRPr="007F76E3" w:rsidRDefault="00EF1B1E" w:rsidP="00EF1B1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6" w:name="n185"/>
      <w:bookmarkStart w:id="7" w:name="n186"/>
      <w:bookmarkStart w:id="8" w:name="n187"/>
      <w:bookmarkEnd w:id="6"/>
      <w:bookmarkEnd w:id="7"/>
      <w:bookmarkEnd w:id="8"/>
      <w:r w:rsidRPr="00EF1B1E">
        <w:rPr>
          <w:rFonts w:ascii="Times New Roman" w:eastAsia="Times New Roman" w:hAnsi="Times New Roman" w:cs="Times New Roman"/>
          <w:color w:val="333333"/>
          <w:sz w:val="26"/>
          <w:szCs w:val="26"/>
          <w:lang w:val="uk-UA" w:eastAsia="ru-RU"/>
        </w:rPr>
        <w:t>2</w:t>
      </w:r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Навчальні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приміщення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провітрюють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перервах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відсутності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дітей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приміщеннях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Тривалість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провітрювання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визначається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погодними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умовами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наведеною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таблицею: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5"/>
        <w:gridCol w:w="2557"/>
        <w:gridCol w:w="4096"/>
      </w:tblGrid>
      <w:tr w:rsidR="007F76E3" w:rsidRPr="007F76E3" w:rsidTr="007F76E3">
        <w:trPr>
          <w:trHeight w:val="120"/>
        </w:trPr>
        <w:tc>
          <w:tcPr>
            <w:tcW w:w="3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6E3" w:rsidRPr="007F76E3" w:rsidRDefault="007F76E3" w:rsidP="00EF1B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9" w:name="n188"/>
            <w:bookmarkEnd w:id="9"/>
            <w:r w:rsidRPr="007F76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Температура </w:t>
            </w:r>
            <w:proofErr w:type="spellStart"/>
            <w:r w:rsidRPr="007F76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повітря</w:t>
            </w:r>
            <w:proofErr w:type="spellEnd"/>
            <w:r w:rsidRPr="007F76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F76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вулиці</w:t>
            </w:r>
            <w:proofErr w:type="spellEnd"/>
            <w:r w:rsidRPr="007F76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 градусах </w:t>
            </w:r>
            <w:proofErr w:type="spellStart"/>
            <w:r w:rsidRPr="007F76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Цельсія</w:t>
            </w:r>
            <w:proofErr w:type="spellEnd"/>
          </w:p>
        </w:tc>
        <w:tc>
          <w:tcPr>
            <w:tcW w:w="44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76E3" w:rsidRPr="007F76E3" w:rsidRDefault="007F76E3" w:rsidP="00EF1B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7F76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Тривалість</w:t>
            </w:r>
            <w:proofErr w:type="spellEnd"/>
            <w:r w:rsidRPr="007F76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F76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провітрювання</w:t>
            </w:r>
            <w:proofErr w:type="spellEnd"/>
            <w:r w:rsidRPr="007F76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F76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приміщень</w:t>
            </w:r>
            <w:proofErr w:type="spellEnd"/>
            <w:r w:rsidRPr="007F76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7F76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хв</w:t>
            </w:r>
            <w:proofErr w:type="spellEnd"/>
            <w:r w:rsidRPr="007F76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.)</w:t>
            </w:r>
          </w:p>
        </w:tc>
      </w:tr>
      <w:tr w:rsidR="007F76E3" w:rsidRPr="007F76E3" w:rsidTr="007F76E3">
        <w:trPr>
          <w:trHeight w:val="1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6E3" w:rsidRPr="007F76E3" w:rsidRDefault="007F76E3" w:rsidP="00E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76E3" w:rsidRPr="007F76E3" w:rsidRDefault="007F76E3" w:rsidP="00EF1B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76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 </w:t>
            </w:r>
            <w:proofErr w:type="spellStart"/>
            <w:r w:rsidRPr="007F76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малих</w:t>
            </w:r>
            <w:proofErr w:type="spellEnd"/>
            <w:r w:rsidRPr="007F76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F76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перервах</w:t>
            </w:r>
            <w:proofErr w:type="spellEnd"/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76E3" w:rsidRPr="007F76E3" w:rsidRDefault="007F76E3" w:rsidP="00EF1B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76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 великих </w:t>
            </w:r>
            <w:proofErr w:type="spellStart"/>
            <w:r w:rsidRPr="007F76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перервах</w:t>
            </w:r>
            <w:proofErr w:type="spellEnd"/>
            <w:r w:rsidRPr="007F76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7F76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між</w:t>
            </w:r>
            <w:proofErr w:type="spellEnd"/>
            <w:r w:rsidRPr="007F76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F76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змінами</w:t>
            </w:r>
            <w:proofErr w:type="spellEnd"/>
          </w:p>
        </w:tc>
      </w:tr>
      <w:tr w:rsidR="007F76E3" w:rsidRPr="007F76E3" w:rsidTr="007F76E3">
        <w:trPr>
          <w:trHeight w:val="120"/>
        </w:trPr>
        <w:tc>
          <w:tcPr>
            <w:tcW w:w="3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6E3" w:rsidRPr="007F76E3" w:rsidRDefault="007F76E3" w:rsidP="00EF1B1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F7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7F7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+10 до +6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76E3" w:rsidRPr="007F76E3" w:rsidRDefault="007F76E3" w:rsidP="00EF1B1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76E3" w:rsidRPr="007F76E3" w:rsidRDefault="007F76E3" w:rsidP="00EF1B1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25-30</w:t>
            </w:r>
          </w:p>
        </w:tc>
      </w:tr>
      <w:tr w:rsidR="007F76E3" w:rsidRPr="007F76E3" w:rsidTr="007F76E3">
        <w:trPr>
          <w:trHeight w:val="120"/>
        </w:trPr>
        <w:tc>
          <w:tcPr>
            <w:tcW w:w="3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6E3" w:rsidRPr="007F76E3" w:rsidRDefault="007F76E3" w:rsidP="00EF1B1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F7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7F7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+5 до 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76E3" w:rsidRPr="007F76E3" w:rsidRDefault="007F76E3" w:rsidP="00EF1B1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76E3" w:rsidRPr="007F76E3" w:rsidRDefault="007F76E3" w:rsidP="00EF1B1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20-30</w:t>
            </w:r>
          </w:p>
        </w:tc>
      </w:tr>
      <w:tr w:rsidR="007F76E3" w:rsidRPr="007F76E3" w:rsidTr="007F76E3">
        <w:trPr>
          <w:trHeight w:val="120"/>
        </w:trPr>
        <w:tc>
          <w:tcPr>
            <w:tcW w:w="3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6E3" w:rsidRPr="007F76E3" w:rsidRDefault="007F76E3" w:rsidP="00EF1B1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F7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7F7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 до -5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76E3" w:rsidRPr="007F76E3" w:rsidRDefault="007F76E3" w:rsidP="00EF1B1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76E3" w:rsidRPr="007F76E3" w:rsidRDefault="007F76E3" w:rsidP="00EF1B1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15-25</w:t>
            </w:r>
          </w:p>
        </w:tc>
      </w:tr>
      <w:tr w:rsidR="007F76E3" w:rsidRPr="007F76E3" w:rsidTr="007F76E3">
        <w:trPr>
          <w:trHeight w:val="120"/>
        </w:trPr>
        <w:tc>
          <w:tcPr>
            <w:tcW w:w="3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6E3" w:rsidRPr="007F76E3" w:rsidRDefault="007F76E3" w:rsidP="00EF1B1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F7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7F7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-5 до -10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76E3" w:rsidRPr="007F76E3" w:rsidRDefault="007F76E3" w:rsidP="00EF1B1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76E3" w:rsidRPr="007F76E3" w:rsidRDefault="007F76E3" w:rsidP="00EF1B1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10-15</w:t>
            </w:r>
          </w:p>
        </w:tc>
      </w:tr>
      <w:tr w:rsidR="007F76E3" w:rsidRPr="007F76E3" w:rsidTr="007F76E3">
        <w:trPr>
          <w:trHeight w:val="120"/>
        </w:trPr>
        <w:tc>
          <w:tcPr>
            <w:tcW w:w="3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6E3" w:rsidRPr="007F76E3" w:rsidRDefault="007F76E3" w:rsidP="00EF1B1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F7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нижче</w:t>
            </w:r>
            <w:proofErr w:type="spellEnd"/>
            <w:r w:rsidRPr="007F7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76E3" w:rsidRPr="007F76E3" w:rsidRDefault="007F76E3" w:rsidP="00EF1B1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1-1,5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76E3" w:rsidRPr="007F76E3" w:rsidRDefault="007F76E3" w:rsidP="00EF1B1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5-10</w:t>
            </w:r>
          </w:p>
        </w:tc>
      </w:tr>
    </w:tbl>
    <w:p w:rsidR="007F76E3" w:rsidRPr="007F76E3" w:rsidRDefault="007F76E3" w:rsidP="00EF1B1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10" w:name="n189"/>
      <w:bookmarkEnd w:id="10"/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Рекреації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провітрюються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під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час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навчальних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занять. </w:t>
      </w:r>
      <w:proofErr w:type="gram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 початку</w:t>
      </w:r>
      <w:proofErr w:type="gram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занять і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після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їх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закінчення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необхідно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здійснювати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наскрізне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провітрювання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навчальних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приміщень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7F76E3" w:rsidRPr="007F76E3" w:rsidRDefault="007F76E3" w:rsidP="00EF1B1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11" w:name="n190"/>
      <w:bookmarkEnd w:id="11"/>
      <w:proofErr w:type="gram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 теплу</w:t>
      </w:r>
      <w:proofErr w:type="gram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пору року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доцільно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проводити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заняття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прочиненими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вікнами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режимі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провітрювання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7F76E3" w:rsidRPr="007F76E3" w:rsidRDefault="00EF1B1E" w:rsidP="00EF1B1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12" w:name="n191"/>
      <w:bookmarkEnd w:id="12"/>
      <w:r w:rsidRPr="00EF1B1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У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приміщеннях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закладів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освіти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відносна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вологість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повітря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має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бути 40-60 %; температура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повітря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класних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кімнатах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17-20 °C, в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майстернях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обробці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металу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і дерева 16-18 °C, в спортивному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залі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15-17 °C, в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роздягальнях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 спортивному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залі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19-23 °C, в актовому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залі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17-20 °C, в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бібліотеці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16-18 °C, в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медичних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кабінетах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21-23 °C, в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рекреаціях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16-18 °C, в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спальних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приміщеннях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18-20 °C; у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вестибюлі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гардеробі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16-19 °C; в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санітарних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вузлах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17-21 °C; в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душових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нижче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25 °C.</w:t>
      </w:r>
    </w:p>
    <w:p w:rsidR="007F76E3" w:rsidRPr="007F76E3" w:rsidRDefault="00EF1B1E" w:rsidP="00EF1B1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13" w:name="n192"/>
      <w:bookmarkStart w:id="14" w:name="n193"/>
      <w:bookmarkEnd w:id="13"/>
      <w:bookmarkEnd w:id="14"/>
      <w:r w:rsidRPr="00EF1B1E">
        <w:rPr>
          <w:rFonts w:ascii="Times New Roman" w:eastAsia="Times New Roman" w:hAnsi="Times New Roman" w:cs="Times New Roman"/>
          <w:color w:val="333333"/>
          <w:sz w:val="26"/>
          <w:szCs w:val="26"/>
          <w:lang w:val="uk-UA" w:eastAsia="ru-RU"/>
        </w:rPr>
        <w:t>4</w:t>
      </w:r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Усі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приміщення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та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обладнання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закладу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освіти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підлягають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щоденному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вологому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прибиранню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у тому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числі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підвіконня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підлога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опалювальні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прилади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або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захисні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решітки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),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меблі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класні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дошки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Вологе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прибирання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навчальних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та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навчально-виробничих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приміщень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проводиться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після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закінчення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останнього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навчального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заняття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або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після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кожної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навчальної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зміни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(у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разі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організації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закладі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освіти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змінного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навчання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),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спортивних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залів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-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після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кожного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навчального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заняття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та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після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закінчення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навчальних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занять та занять </w:t>
      </w:r>
      <w:proofErr w:type="spellStart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секцій</w:t>
      </w:r>
      <w:proofErr w:type="spellEnd"/>
      <w:r w:rsidR="007F76E3"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7F76E3" w:rsidRPr="007F76E3" w:rsidRDefault="007F76E3" w:rsidP="00EF1B1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15" w:name="n194"/>
      <w:bookmarkStart w:id="16" w:name="n195"/>
      <w:bookmarkEnd w:id="15"/>
      <w:bookmarkEnd w:id="16"/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Дозволяється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залучати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до поливу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рослин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вологого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прибирання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без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використання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миючих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дезінфікуючих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засобів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поверхонь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навчальних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приміщень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крім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вікон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підлоги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)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учнів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5-11(12)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класів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Робота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із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самообслуговування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повинна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проводитися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участю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педагогічних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та/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або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медичних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працівників</w:t>
      </w:r>
      <w:proofErr w:type="spellEnd"/>
      <w:r w:rsidRPr="007F76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7F76E3" w:rsidRPr="00EF1B1E" w:rsidRDefault="007F76E3" w:rsidP="00EF1B1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7" w:name="n196"/>
      <w:bookmarkStart w:id="18" w:name="n197"/>
      <w:bookmarkStart w:id="19" w:name="n198"/>
      <w:bookmarkEnd w:id="17"/>
      <w:bookmarkEnd w:id="18"/>
      <w:bookmarkEnd w:id="19"/>
    </w:p>
    <w:p w:rsidR="00EF1B1E" w:rsidRPr="00EF1B1E" w:rsidRDefault="00EF1B1E" w:rsidP="00EF1B1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F1B1E" w:rsidRPr="00EF1B1E" w:rsidSect="009C4825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C0441"/>
    <w:multiLevelType w:val="multilevel"/>
    <w:tmpl w:val="E2EE5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88"/>
    <w:rsid w:val="00461EEE"/>
    <w:rsid w:val="007F76E3"/>
    <w:rsid w:val="00804688"/>
    <w:rsid w:val="009C4825"/>
    <w:rsid w:val="00CF61A0"/>
    <w:rsid w:val="00E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3A98"/>
  <w15:chartTrackingRefBased/>
  <w15:docId w15:val="{BF58A904-4BE1-4858-A0C4-55BCE076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F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7F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F76E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F7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76E3"/>
    <w:rPr>
      <w:rFonts w:ascii="Segoe UI" w:hAnsi="Segoe UI" w:cs="Segoe UI"/>
      <w:sz w:val="18"/>
      <w:szCs w:val="18"/>
    </w:rPr>
  </w:style>
  <w:style w:type="paragraph" w:customStyle="1" w:styleId="rvps7">
    <w:name w:val="rvps7"/>
    <w:basedOn w:val="a"/>
    <w:rsid w:val="007F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F76E3"/>
  </w:style>
  <w:style w:type="paragraph" w:customStyle="1" w:styleId="rvps2">
    <w:name w:val="rvps2"/>
    <w:basedOn w:val="a"/>
    <w:rsid w:val="007F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F76E3"/>
    <w:rPr>
      <w:color w:val="0000FF"/>
      <w:u w:val="single"/>
    </w:rPr>
  </w:style>
  <w:style w:type="character" w:customStyle="1" w:styleId="rvts9">
    <w:name w:val="rvts9"/>
    <w:basedOn w:val="a0"/>
    <w:rsid w:val="007F76E3"/>
  </w:style>
  <w:style w:type="character" w:customStyle="1" w:styleId="rvts40">
    <w:name w:val="rvts40"/>
    <w:basedOn w:val="a0"/>
    <w:rsid w:val="007F76E3"/>
  </w:style>
  <w:style w:type="character" w:customStyle="1" w:styleId="rvts37">
    <w:name w:val="rvts37"/>
    <w:basedOn w:val="a0"/>
    <w:rsid w:val="007F76E3"/>
  </w:style>
  <w:style w:type="paragraph" w:customStyle="1" w:styleId="rvps12">
    <w:name w:val="rvps12"/>
    <w:basedOn w:val="a"/>
    <w:rsid w:val="007F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08-2006-%D0%BF" TargetMode="External"/><Relationship Id="rId5" Type="http://schemas.openxmlformats.org/officeDocument/2006/relationships/hyperlink" Target="https://zakon.rada.gov.ua/laws/show/463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2021-01-13T11:40:00Z</cp:lastPrinted>
  <dcterms:created xsi:type="dcterms:W3CDTF">2021-01-13T10:22:00Z</dcterms:created>
  <dcterms:modified xsi:type="dcterms:W3CDTF">2021-01-13T13:37:00Z</dcterms:modified>
</cp:coreProperties>
</file>